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-913697889"/>
        <w:docPartObj>
          <w:docPartGallery w:val="Bibliographies"/>
          <w:docPartUnique/>
        </w:docPartObj>
      </w:sdtPr>
      <w:sdtEndPr>
        <w:rPr>
          <w:rFonts w:ascii="Times New Roman" w:hAnsi="Times New Roman" w:cs="Times New Roman"/>
          <w:sz w:val="24"/>
          <w:szCs w:val="24"/>
        </w:rPr>
      </w:sdtEndPr>
      <w:sdtContent>
        <w:p w:rsidR="0064653A" w:rsidRDefault="0064653A" w:rsidP="00B12CDC">
          <w:pPr>
            <w:pStyle w:val="Heading1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64653A">
            <w:rPr>
              <w:rFonts w:ascii="Times New Roman" w:hAnsi="Times New Roman" w:cs="Times New Roman"/>
              <w:color w:val="auto"/>
              <w:sz w:val="24"/>
              <w:szCs w:val="24"/>
            </w:rPr>
            <w:t>DAFTAR PUSTAKA</w:t>
          </w:r>
        </w:p>
        <w:p w:rsidR="00B12CDC" w:rsidRPr="00B12CDC" w:rsidRDefault="00B12CDC" w:rsidP="00B12CDC">
          <w:pPr>
            <w:rPr>
              <w:lang w:val="en-US" w:eastAsia="ja-JP"/>
            </w:rPr>
          </w:pPr>
        </w:p>
        <w:sdt>
          <w:sdtPr>
            <w:id w:val="-1873684686"/>
            <w:bibliography/>
          </w:sdtPr>
          <w:sdtEndPr/>
          <w:sdtContent>
            <w:p w:rsidR="00B12CDC" w:rsidRPr="00B12CDC" w:rsidRDefault="00B12CDC" w:rsidP="00B12CDC">
              <w:pPr>
                <w:pStyle w:val="Bibliography"/>
                <w:ind w:left="720" w:hanging="720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B12CDC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Pr="00B12CDC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BIBLIOGRAPHY </w:instrText>
              </w:r>
              <w:r w:rsidRPr="00B12CDC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Pr="00B12CDC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Alek, &amp;. A. (2011). </w:t>
              </w:r>
              <w:r w:rsidRPr="00B12CDC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Bahasa Indonesia untuk perguruan tinggi.</w:t>
              </w:r>
              <w:r w:rsidRPr="00B12CDC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Jakarta: Kencana.</w:t>
              </w:r>
            </w:p>
            <w:p w:rsidR="00B12CDC" w:rsidRPr="00B12CDC" w:rsidRDefault="00B12CDC" w:rsidP="00B12CDC">
              <w:pPr>
                <w:pStyle w:val="Bibliography"/>
                <w:spacing w:after="0" w:line="480" w:lineRule="auto"/>
                <w:jc w:val="both"/>
                <w:rPr>
                  <w:rFonts w:ascii="Times New Roman" w:hAnsi="Times New Roman" w:cs="Times New Roman"/>
                  <w:b/>
                  <w:bCs/>
                  <w:noProof/>
                  <w:sz w:val="24"/>
                  <w:szCs w:val="24"/>
                </w:rPr>
              </w:pPr>
              <w:r w:rsidRPr="00B12CDC">
                <w:rPr>
                  <w:rFonts w:ascii="Times New Roman" w:hAnsi="Times New Roman" w:cs="Times New Roman"/>
                  <w:b/>
                  <w:bCs/>
                  <w:noProof/>
                  <w:sz w:val="24"/>
                  <w:szCs w:val="24"/>
                </w:rPr>
                <w:fldChar w:fldCharType="end"/>
              </w:r>
              <w:r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Arikunto, S. (2014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). </w:t>
              </w:r>
              <w:r w:rsidRPr="0064653A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Prosedur penelitian suatu pendekatan praktik.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jakarta: PT. </w:t>
              </w:r>
            </w:p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340508913"/>
                <w:bibliography/>
              </w:sdtPr>
              <w:sdtEndPr>
                <w:rPr>
                  <w:rFonts w:asciiTheme="minorHAnsi" w:hAnsiTheme="minorHAnsi" w:cstheme="minorBidi"/>
                  <w:sz w:val="22"/>
                  <w:szCs w:val="22"/>
                </w:rPr>
              </w:sdtEndPr>
              <w:sdtContent>
                <w:p w:rsidR="00B12CDC" w:rsidRPr="00740B8C" w:rsidRDefault="00B12CDC" w:rsidP="00B12CDC">
                  <w:pPr>
                    <w:spacing w:after="0" w:line="480" w:lineRule="auto"/>
                    <w:jc w:val="both"/>
                  </w:pPr>
                  <w:proofErr w:type="spellStart"/>
                  <w:r w:rsidRPr="00B545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Hamalik</w:t>
                  </w:r>
                  <w:proofErr w:type="spellEnd"/>
                  <w:r w:rsidRPr="00B545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, O. (2013). </w:t>
                  </w:r>
                  <w:proofErr w:type="spellStart"/>
                  <w:r w:rsidRPr="00B5459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Kurikulum</w:t>
                  </w:r>
                  <w:proofErr w:type="spellEnd"/>
                  <w:r w:rsidRPr="00B5459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proofErr w:type="gramStart"/>
                  <w:r w:rsidRPr="00B5459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dan</w:t>
                  </w:r>
                  <w:proofErr w:type="spellEnd"/>
                  <w:r w:rsidRPr="00B5459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 xml:space="preserve">  </w:t>
                  </w:r>
                  <w:proofErr w:type="spellStart"/>
                  <w:r w:rsidRPr="00B5459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pembelajaran</w:t>
                  </w:r>
                  <w:proofErr w:type="spellEnd"/>
                  <w:proofErr w:type="gramEnd"/>
                  <w:r w:rsidRPr="00B54598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en-US"/>
                    </w:rPr>
                    <w:t>.</w:t>
                  </w:r>
                  <w:r w:rsidRPr="00B545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gramStart"/>
                  <w:r w:rsidRPr="00B545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Jakarta :</w:t>
                  </w:r>
                  <w:proofErr w:type="gramEnd"/>
                  <w:r w:rsidRPr="00B545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545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Bumi</w:t>
                  </w:r>
                  <w:proofErr w:type="spellEnd"/>
                  <w:r w:rsidRPr="00B545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B545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Aksara</w:t>
                  </w:r>
                  <w:proofErr w:type="spellEnd"/>
                  <w:r w:rsidRPr="00B5459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>.</w:t>
                  </w:r>
                </w:p>
              </w:sdtContent>
            </w:sdt>
            <w:p w:rsidR="00B12CDC" w:rsidRPr="001B5765" w:rsidRDefault="00B12CDC" w:rsidP="00B12CDC">
              <w:pPr>
                <w:spacing w:after="0" w:line="480" w:lineRule="auto"/>
                <w:jc w:val="both"/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</w:pPr>
              <w:r>
                <w:rPr>
                  <w:rFonts w:ascii="Times New Roman" w:hAnsi="Times New Roman" w:cs="Times New Roman"/>
                  <w:sz w:val="24"/>
                  <w:szCs w:val="24"/>
                  <w:lang w:val="id-ID"/>
                </w:rPr>
                <w:t>Huda, M (201</w:t>
              </w:r>
              <w:r>
                <w:rPr>
                  <w:rFonts w:ascii="Times New Roman" w:hAnsi="Times New Roman" w:cs="Times New Roman"/>
                  <w:sz w:val="24"/>
                  <w:szCs w:val="24"/>
                  <w:lang w:val="en-US"/>
                </w:rPr>
                <w:t>3</w:t>
              </w:r>
              <w:r w:rsidRPr="00B54598">
                <w:rPr>
                  <w:rFonts w:ascii="Times New Roman" w:hAnsi="Times New Roman" w:cs="Times New Roman"/>
                  <w:sz w:val="24"/>
                  <w:szCs w:val="24"/>
                  <w:lang w:val="id-ID"/>
                </w:rPr>
                <w:t xml:space="preserve">) </w:t>
              </w:r>
              <w:r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M</w:t>
              </w:r>
              <w:r w:rsidRPr="00B54598">
                <w:rPr>
                  <w:rFonts w:ascii="Times New Roman" w:hAnsi="Times New Roman" w:cs="Times New Roman"/>
                  <w:i/>
                  <w:sz w:val="24"/>
                  <w:szCs w:val="24"/>
                  <w:lang w:val="id-ID"/>
                </w:rPr>
                <w:t>odel-model pembelajaran</w:t>
              </w:r>
              <w:r w:rsidRPr="00B54598">
                <w:rPr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 xml:space="preserve"> </w:t>
              </w:r>
              <w:r w:rsidRPr="00B54598">
                <w:rPr>
                  <w:rFonts w:ascii="Times New Roman" w:hAnsi="Times New Roman" w:cs="Times New Roman"/>
                  <w:sz w:val="24"/>
                  <w:szCs w:val="24"/>
                  <w:lang w:val="id-ID"/>
                </w:rPr>
                <w:t xml:space="preserve">bandung: </w:t>
              </w:r>
              <w:r w:rsidRPr="00B54598">
                <w:rPr>
                  <w:rFonts w:ascii="Times New Roman" w:eastAsia="Times New Roman" w:hAnsi="Times New Roman" w:cs="Times New Roman"/>
                  <w:sz w:val="24"/>
                  <w:szCs w:val="24"/>
                  <w:lang w:val="id-ID"/>
                </w:rPr>
                <w:t>Sinar Baru Algensindo.</w:t>
              </w:r>
            </w:p>
            <w:p w:rsidR="00B12CDC" w:rsidRDefault="00B12CDC" w:rsidP="00B12CDC">
              <w:pPr>
                <w:pStyle w:val="Bibliography"/>
                <w:spacing w:after="0" w:line="48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Iskandar. (2009). </w:t>
              </w:r>
              <w:r w:rsidRPr="0064653A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Psikologi pendidikan sebuah orientasi baru.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Jakarta: Gaung Persada Pers.</w:t>
              </w:r>
            </w:p>
            <w:p w:rsidR="00B12CDC" w:rsidRDefault="00B12CDC" w:rsidP="00B12CDC">
              <w:pP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</w:pPr>
              <w:proofErr w:type="spellStart"/>
              <w:r w:rsidRPr="009B672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Isnaini</w:t>
              </w:r>
              <w:proofErr w:type="spellEnd"/>
              <w:r w:rsidRPr="009B672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, Heri.2013. </w:t>
              </w:r>
              <w:proofErr w:type="spellStart"/>
              <w:r w:rsidRPr="009B672C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>Apresiasi</w:t>
              </w:r>
              <w:proofErr w:type="spellEnd"/>
              <w:r w:rsidRPr="009B672C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 w:rsidRPr="009B672C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>kajian</w:t>
              </w:r>
              <w:proofErr w:type="spellEnd"/>
              <w:r w:rsidRPr="009B672C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 w:rsidRPr="009B672C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>puisi</w:t>
              </w:r>
              <w:proofErr w:type="spellEnd"/>
              <w:r w:rsidRPr="009B672C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proofErr w:type="gramStart"/>
              <w:r w:rsidRPr="009B672C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>indonesia</w:t>
              </w:r>
              <w:proofErr w:type="spellEnd"/>
              <w:proofErr w:type="gramEnd"/>
              <w:r w:rsidRPr="009B672C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>.</w:t>
              </w:r>
              <w:r w:rsidRPr="009B672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 Bandung. PT. </w:t>
              </w:r>
              <w:proofErr w:type="spellStart"/>
              <w:r w:rsidRPr="009B672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Pustaka</w:t>
              </w:r>
              <w:proofErr w:type="spellEnd"/>
              <w:r w:rsidRPr="009B672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 Genre</w:t>
              </w:r>
            </w:p>
            <w:p w:rsidR="00B12CDC" w:rsidRPr="00B12CDC" w:rsidRDefault="00B12CDC" w:rsidP="00B12CDC">
              <w:pPr>
                <w:pStyle w:val="Bibliography"/>
                <w:spacing w:after="0" w:line="48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Karmila, 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N. (2016).</w:t>
              </w:r>
              <w:r w:rsidRPr="0064653A">
                <w:rPr>
                  <w:rFonts w:ascii="Times New Roman" w:hAnsi="Times New Roman" w:cs="Times New Roman"/>
                  <w:i/>
                  <w:noProof/>
                  <w:sz w:val="24"/>
                  <w:szCs w:val="24"/>
                  <w:lang w:val="en-US"/>
                </w:rPr>
                <w:t xml:space="preserve"> 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Penngkatan kemampuan menulis puisi melalui model pembelajaran kontekstual dengan inspiratory gambar peristiwa siswa kelas VII A SMPN Melayu Tahun Ajaran 2016/2017. </w:t>
              </w:r>
              <w:r w:rsidRPr="0064653A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e-journal Pendidikan Bahasa dan Sastra Indonesia Universitas Pendidikan Ganesha ((Vol 5 No 3 Tahun 2016)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, 1-11.</w:t>
              </w:r>
            </w:p>
            <w:p w:rsidR="00B12CDC" w:rsidRPr="0064653A" w:rsidRDefault="00B12CDC" w:rsidP="00B12CDC">
              <w:pPr>
                <w:pStyle w:val="Bibliography"/>
                <w:spacing w:after="0" w:line="48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Komalasari, K. (2014). </w:t>
              </w:r>
              <w:r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Pembelajaran k</w:t>
              </w:r>
              <w:r w:rsidRPr="0064653A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ontekstual konsep dan aplikasi.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Bandung: PT. Redika Aditama.</w:t>
              </w:r>
            </w:p>
            <w:p w:rsidR="00B12CDC" w:rsidRPr="0064653A" w:rsidRDefault="00B12CDC" w:rsidP="00B12CDC">
              <w:pPr>
                <w:pStyle w:val="Bibliography"/>
                <w:spacing w:after="0" w:line="48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Kurniawan, H. (2012). </w:t>
              </w:r>
              <w:r w:rsidRPr="0064653A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Penulisan sastra kreatif.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Yogyakarta: Graha Ilmu.</w:t>
              </w:r>
            </w:p>
            <w:p w:rsidR="00B12CDC" w:rsidRPr="0064653A" w:rsidRDefault="00B12CDC" w:rsidP="00B12CDC">
              <w:pPr>
                <w:pStyle w:val="Bibliography"/>
                <w:spacing w:after="0" w:line="48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Pradopo. (2010). </w:t>
              </w:r>
              <w:r w:rsidRPr="0064653A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Pengkajian puisi.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Yogyakarta: Gadjah Mada University.</w:t>
              </w:r>
            </w:p>
            <w:p w:rsidR="00B12CDC" w:rsidRPr="0064653A" w:rsidRDefault="00B12CDC" w:rsidP="00B12CDC">
              <w:pPr>
                <w:pStyle w:val="Bibliography"/>
                <w:spacing w:after="0" w:line="48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Rohmadi, M. D. (2009). </w:t>
              </w:r>
              <w:r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B</w:t>
              </w:r>
              <w:r w:rsidRPr="0064653A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unga rampai model pembelajaran bahasa, sastra, dan seni.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Surakarta: Yuma Pustaka.</w:t>
              </w:r>
            </w:p>
            <w:p w:rsidR="00B12CDC" w:rsidRDefault="00B12CDC" w:rsidP="00B12CDC">
              <w:pPr>
                <w:pStyle w:val="Bibliography"/>
                <w:spacing w:after="0" w:line="48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Ruhimat T, d. (2013). </w:t>
              </w:r>
              <w:r w:rsidRPr="0064653A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Kurikulum dan Pembelajaran.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Jakarta: PT Raja Grafindo Persada.</w:t>
              </w:r>
            </w:p>
            <w:p w:rsidR="00B12CDC" w:rsidRDefault="00B12CDC" w:rsidP="00B12CDC">
              <w:pPr>
                <w:pStyle w:val="Bibliography"/>
                <w:spacing w:after="0" w:line="48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170222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fldChar w:fldCharType="begin"/>
              </w:r>
              <w:r w:rsidRPr="00170222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BIBLIOGRAPHY </w:instrText>
              </w:r>
              <w:r w:rsidRPr="00170222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Pr="00170222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Sufanti, M. D. (2010). </w:t>
              </w:r>
              <w:r w:rsidRPr="00170222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Strategi Pengajaran Bahasa dan Sastra Indonesia.</w:t>
              </w:r>
              <w:r w:rsidRPr="00170222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Surakarta: Yuma Pustaka.</w:t>
              </w:r>
            </w:p>
            <w:p w:rsidR="00B12CDC" w:rsidRDefault="00B12CDC" w:rsidP="00B12CDC">
              <w:pPr>
                <w:spacing w:after="0" w:line="480" w:lineRule="auto"/>
                <w:jc w:val="both"/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</w:pPr>
              <w:r w:rsidRPr="009B672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Sugiyono, (2014). </w:t>
              </w:r>
              <w:r w:rsidRPr="009B672C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 xml:space="preserve">Metode penelitian kombinasi (mixed methods). </w:t>
              </w:r>
              <w:r w:rsidRPr="009B672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Bandung: </w:t>
              </w:r>
              <w:r w:rsidRPr="009B672C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ab/>
                <w:t>Alfabeta</w:t>
              </w:r>
            </w:p>
            <w:p w:rsidR="00B12CDC" w:rsidRPr="0064653A" w:rsidRDefault="00B12CDC" w:rsidP="00B12CDC">
              <w:pPr>
                <w:pStyle w:val="Bibliography"/>
                <w:spacing w:after="0" w:line="48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Susanto, A. E. (2010, januari sabtu). </w:t>
              </w:r>
              <w:r w:rsidRPr="0064653A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Peningkatan Kemampuan Menulis Puisi dengan Teknik Pengamatan Objek Secara Langsung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. Retrieved Januari 1, 2017, from </w:t>
              </w:r>
              <w:r w:rsidRPr="0064653A">
                <w:rPr>
                  <w:rFonts w:ascii="Times New Roman" w:hAnsi="Times New Roman" w:cs="Times New Roman"/>
                  <w:noProof/>
                  <w:color w:val="1F497D" w:themeColor="text2"/>
                  <w:sz w:val="24"/>
                  <w:szCs w:val="24"/>
                  <w:u w:val="single"/>
                  <w:lang w:val="en-US"/>
                </w:rPr>
                <w:t>http://www.askoto.blogspot.com/2010/01/peningkatan-kemampuan-menulis-puisi.html.</w:t>
              </w:r>
            </w:p>
            <w:p w:rsidR="00B12CDC" w:rsidRPr="00B12CDC" w:rsidRDefault="00B12CDC" w:rsidP="00B12CDC">
              <w:pPr>
                <w:spacing w:after="0" w:line="480" w:lineRule="auto"/>
                <w:jc w:val="both"/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</w:pP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Suparno &amp; Yunus, M </w:t>
              </w:r>
              <w:r w:rsidRPr="00B54598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(2011). </w:t>
              </w:r>
              <w:r w:rsidRPr="00B54598">
                <w:rPr>
                  <w:rFonts w:ascii="Times New Roman" w:eastAsia="Times New Roman" w:hAnsi="Times New Roman" w:cs="Times New Roman"/>
                  <w:i/>
                  <w:sz w:val="24"/>
                  <w:szCs w:val="24"/>
                  <w:lang w:val="en-US"/>
                </w:rPr>
                <w:t>Keterampilan dasar menulis.</w:t>
              </w:r>
              <w:r w:rsidRPr="00B54598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 xml:space="preserve"> Jakarta: 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ab/>
              </w:r>
              <w:r w:rsidRPr="00B54598">
                <w:rPr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Universitas Terbuka</w:t>
              </w:r>
            </w:p>
            <w:p w:rsidR="00B12CDC" w:rsidRPr="00B12CDC" w:rsidRDefault="00B12CDC" w:rsidP="00B12CDC">
              <w:pPr>
                <w:rPr>
                  <w:lang w:val="en-US"/>
                </w:rPr>
              </w:pPr>
              <w:r w:rsidRPr="00170222">
                <w:rPr>
                  <w:rFonts w:ascii="Times New Roman" w:hAnsi="Times New Roman" w:cs="Times New Roman"/>
                  <w:b/>
                  <w:bCs/>
                  <w:noProof/>
                  <w:sz w:val="24"/>
                  <w:szCs w:val="24"/>
                </w:rPr>
                <w:fldChar w:fldCharType="end"/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Suyatno. (2010). </w:t>
              </w:r>
              <w:r w:rsidRPr="0064653A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Teknik pembelajaran bahasa dan sastra.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Surabaya: SIC.</w:t>
              </w:r>
            </w:p>
            <w:p w:rsidR="00B12CDC" w:rsidRDefault="00B12CDC" w:rsidP="00B12CDC">
              <w:pPr>
                <w:pStyle w:val="Bibliography"/>
                <w:spacing w:after="0" w:line="48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Tarigan. (2008). </w:t>
              </w:r>
              <w:r w:rsidRPr="0064653A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Menulis sebagai suatu keterampilan berbahasa.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Bandung: Angkasa.</w:t>
              </w:r>
            </w:p>
            <w:p w:rsidR="00B12CDC" w:rsidRPr="00B12CDC" w:rsidRDefault="00B12CDC" w:rsidP="00B12CDC">
              <w:pPr>
                <w:pStyle w:val="Bibliography"/>
                <w:spacing w:after="0" w:line="48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Widayanto. (2012). Peningkatan kemampuan Menulis Puisi dengan Menggunakan Teknik Pengamatan Objek Secara Langsung Pada siswa Kelas VIII B SMP Negeri 2 Boyolali Jawa Tengah Tahun Pelajaran 2011/2012. </w:t>
              </w:r>
              <w:r w:rsidRPr="0064653A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Publikasi Ilmiah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, 1-18.</w:t>
              </w:r>
            </w:p>
            <w:p w:rsidR="00B12CDC" w:rsidRPr="00B12CDC" w:rsidRDefault="00B12CDC" w:rsidP="00B12CDC">
              <w:pPr>
                <w:pStyle w:val="Bibliography"/>
                <w:spacing w:after="0" w:line="480" w:lineRule="auto"/>
                <w:ind w:left="720" w:hanging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Yamin, M. (2011). </w:t>
              </w:r>
              <w:r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Paradigma baru p</w:t>
              </w:r>
              <w:r w:rsidRPr="0064653A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embelajaran.</w:t>
              </w: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Jakarta: Gaung Persada Pers.</w:t>
              </w:r>
            </w:p>
            <w:p w:rsidR="00B12CDC" w:rsidRDefault="00B12CDC" w:rsidP="00B12CDC">
              <w:pPr>
                <w:pStyle w:val="Bibliography"/>
                <w:spacing w:after="0" w:line="480" w:lineRule="auto"/>
                <w:ind w:left="720"/>
                <w:jc w:val="both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64653A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Asdi Mahasatya.</w:t>
              </w:r>
            </w:p>
            <w:p w:rsidR="00B12CDC" w:rsidRPr="00B12CDC" w:rsidRDefault="00B12CDC" w:rsidP="00B12CDC">
              <w:pPr>
                <w:rPr>
                  <w:lang w:val="en-US"/>
                </w:rPr>
              </w:pPr>
            </w:p>
            <w:p w:rsidR="00B12CDC" w:rsidRPr="00B12CDC" w:rsidRDefault="00D97A3A" w:rsidP="00B12CDC"/>
          </w:sdtContent>
        </w:sdt>
        <w:sdt>
          <w:sdtPr>
            <w:id w:val="111145805"/>
            <w:bibliography/>
          </w:sdtPr>
          <w:sdtEndPr>
            <w:rPr>
              <w:rFonts w:ascii="Times New Roman" w:hAnsi="Times New Roman" w:cs="Times New Roman"/>
              <w:sz w:val="24"/>
              <w:szCs w:val="24"/>
            </w:rPr>
          </w:sdtEndPr>
          <w:sdtContent>
            <w:p w:rsidR="00B12CDC" w:rsidRDefault="00B12CDC" w:rsidP="00B12CDC">
              <w:pPr>
                <w:pStyle w:val="Bibliography"/>
                <w:spacing w:after="0" w:line="480" w:lineRule="auto"/>
                <w:jc w:val="both"/>
              </w:pPr>
            </w:p>
            <w:p w:rsidR="00E86E21" w:rsidRPr="00DB4388" w:rsidRDefault="00D97A3A" w:rsidP="00B12CDC">
              <w:pPr>
                <w:spacing w:line="480" w:lineRule="auto"/>
                <w:jc w:val="both"/>
                <w:rPr>
                  <w:rFonts w:ascii="Times New Roman" w:hAnsi="Times New Roman" w:cs="Times New Roman"/>
                  <w:sz w:val="24"/>
                  <w:szCs w:val="24"/>
                </w:rPr>
              </w:pPr>
            </w:p>
            <w:bookmarkStart w:id="0" w:name="_GoBack" w:displacedByCustomXml="next"/>
            <w:bookmarkEnd w:id="0" w:displacedByCustomXml="next"/>
          </w:sdtContent>
        </w:sdt>
      </w:sdtContent>
    </w:sdt>
    <w:sectPr w:rsidR="00E86E21" w:rsidRPr="00DB4388" w:rsidSect="00847794">
      <w:headerReference w:type="default" r:id="rId8"/>
      <w:footerReference w:type="first" r:id="rId9"/>
      <w:pgSz w:w="11906" w:h="16838"/>
      <w:pgMar w:top="2275" w:right="1699" w:bottom="1699" w:left="2275" w:header="720" w:footer="720" w:gutter="0"/>
      <w:pgNumType w:start="258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2FE" w:rsidRDefault="00C842FE" w:rsidP="005F213A">
      <w:pPr>
        <w:spacing w:after="0" w:line="240" w:lineRule="auto"/>
      </w:pPr>
      <w:r>
        <w:separator/>
      </w:r>
    </w:p>
  </w:endnote>
  <w:endnote w:type="continuationSeparator" w:id="0">
    <w:p w:rsidR="00C842FE" w:rsidRDefault="00C842FE" w:rsidP="005F2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1650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213A" w:rsidRDefault="005F21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7794">
          <w:rPr>
            <w:noProof/>
          </w:rPr>
          <w:t>258</w:t>
        </w:r>
        <w:r>
          <w:rPr>
            <w:noProof/>
          </w:rPr>
          <w:fldChar w:fldCharType="end"/>
        </w:r>
      </w:p>
    </w:sdtContent>
  </w:sdt>
  <w:p w:rsidR="005F213A" w:rsidRDefault="005F21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2FE" w:rsidRDefault="00C842FE" w:rsidP="005F213A">
      <w:pPr>
        <w:spacing w:after="0" w:line="240" w:lineRule="auto"/>
      </w:pPr>
      <w:r>
        <w:separator/>
      </w:r>
    </w:p>
  </w:footnote>
  <w:footnote w:type="continuationSeparator" w:id="0">
    <w:p w:rsidR="00C842FE" w:rsidRDefault="00C842FE" w:rsidP="005F2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95141469"/>
      <w:docPartObj>
        <w:docPartGallery w:val="Page Numbers (Top of Page)"/>
        <w:docPartUnique/>
      </w:docPartObj>
    </w:sdtPr>
    <w:sdtEndPr>
      <w:rPr>
        <w:noProof/>
      </w:rPr>
    </w:sdtEndPr>
    <w:sdtContent>
      <w:p w:rsidR="00847794" w:rsidRDefault="0084779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259</w:t>
        </w:r>
        <w:r>
          <w:rPr>
            <w:noProof/>
          </w:rPr>
          <w:fldChar w:fldCharType="end"/>
        </w:r>
      </w:p>
    </w:sdtContent>
  </w:sdt>
  <w:p w:rsidR="00847794" w:rsidRDefault="008477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78F"/>
    <w:rsid w:val="0010391C"/>
    <w:rsid w:val="00170222"/>
    <w:rsid w:val="001B5765"/>
    <w:rsid w:val="00241829"/>
    <w:rsid w:val="00296225"/>
    <w:rsid w:val="002D0835"/>
    <w:rsid w:val="0037302D"/>
    <w:rsid w:val="005332DB"/>
    <w:rsid w:val="005F213A"/>
    <w:rsid w:val="0064653A"/>
    <w:rsid w:val="006952E8"/>
    <w:rsid w:val="00740B8C"/>
    <w:rsid w:val="00847794"/>
    <w:rsid w:val="00911196"/>
    <w:rsid w:val="00A55600"/>
    <w:rsid w:val="00A83FFC"/>
    <w:rsid w:val="00A8478F"/>
    <w:rsid w:val="00B02A4B"/>
    <w:rsid w:val="00B12CDC"/>
    <w:rsid w:val="00C842FE"/>
    <w:rsid w:val="00D97A3A"/>
    <w:rsid w:val="00DB4388"/>
    <w:rsid w:val="00E86E21"/>
    <w:rsid w:val="00F3716C"/>
    <w:rsid w:val="00F7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7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7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78F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A8478F"/>
  </w:style>
  <w:style w:type="paragraph" w:styleId="Header">
    <w:name w:val="header"/>
    <w:basedOn w:val="Normal"/>
    <w:link w:val="HeaderChar"/>
    <w:uiPriority w:val="99"/>
    <w:unhideWhenUsed/>
    <w:rsid w:val="005F2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13A"/>
  </w:style>
  <w:style w:type="paragraph" w:styleId="Footer">
    <w:name w:val="footer"/>
    <w:basedOn w:val="Normal"/>
    <w:link w:val="FooterChar"/>
    <w:uiPriority w:val="99"/>
    <w:unhideWhenUsed/>
    <w:rsid w:val="005F2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1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7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7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47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478F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unhideWhenUsed/>
    <w:rsid w:val="00A8478F"/>
  </w:style>
  <w:style w:type="paragraph" w:styleId="Header">
    <w:name w:val="header"/>
    <w:basedOn w:val="Normal"/>
    <w:link w:val="HeaderChar"/>
    <w:uiPriority w:val="99"/>
    <w:unhideWhenUsed/>
    <w:rsid w:val="005F2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13A"/>
  </w:style>
  <w:style w:type="paragraph" w:styleId="Footer">
    <w:name w:val="footer"/>
    <w:basedOn w:val="Normal"/>
    <w:link w:val="FooterChar"/>
    <w:uiPriority w:val="99"/>
    <w:unhideWhenUsed/>
    <w:rsid w:val="005F21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Ale11</b:Tag>
    <b:SourceType>Book</b:SourceType>
    <b:Guid>{AE3357EC-9E79-46A8-ADBB-87504AD7F511}</b:Guid>
    <b:Title>Bahasa Indonesia Untuk Perguruan Tinggi</b:Title>
    <b:Year>2011</b:Year>
    <b:City>Jakarta</b:City>
    <b:Publisher>Kencana</b:Publisher>
    <b:Author>
      <b:Author>
        <b:NameList>
          <b:Person>
            <b:Last>Alek</b:Last>
            <b:First>&amp;</b:First>
            <b:Middle>Achmad</b:Middle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415589FE-DDCD-414B-A9C7-B137E20F1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17</cp:revision>
  <cp:lastPrinted>2017-06-05T08:47:00Z</cp:lastPrinted>
  <dcterms:created xsi:type="dcterms:W3CDTF">2017-05-22T04:46:00Z</dcterms:created>
  <dcterms:modified xsi:type="dcterms:W3CDTF">2017-07-04T13:59:00Z</dcterms:modified>
</cp:coreProperties>
</file>